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26C" w:rsidRDefault="006420F5">
      <w:r w:rsidRPr="006420F5">
        <w:t xml:space="preserve">Okulumuz daha </w:t>
      </w:r>
      <w:proofErr w:type="gramStart"/>
      <w:r w:rsidRPr="006420F5">
        <w:t>önce  Yunus</w:t>
      </w:r>
      <w:proofErr w:type="gramEnd"/>
      <w:r w:rsidRPr="006420F5">
        <w:t xml:space="preserve"> Emre İlkokulu merkez binası olarak kullanılmakta olan A Blokta bağımsız  İlkbahar Özel Eğitim Anaokulu olarak  2022-2023 Eğitim Öğretim yılın da hizmet vermeye başlamıştır.</w:t>
      </w:r>
    </w:p>
    <w:sectPr w:rsidR="00C2426C" w:rsidSect="00C24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420F5"/>
    <w:rsid w:val="006420F5"/>
    <w:rsid w:val="00C2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2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</dc:creator>
  <cp:keywords/>
  <dc:description/>
  <cp:lastModifiedBy>onder</cp:lastModifiedBy>
  <cp:revision>2</cp:revision>
  <dcterms:created xsi:type="dcterms:W3CDTF">2023-09-07T08:31:00Z</dcterms:created>
  <dcterms:modified xsi:type="dcterms:W3CDTF">2023-09-07T08:31:00Z</dcterms:modified>
</cp:coreProperties>
</file>